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9EBD" w14:textId="5DD12CE2" w:rsidR="005D1E94" w:rsidRPr="005724E3" w:rsidRDefault="005F50E0" w:rsidP="005D1E94">
      <w:pPr>
        <w:ind w:left="-851" w:right="-625"/>
        <w:jc w:val="center"/>
        <w:rPr>
          <w:rFonts w:cs="Arial"/>
          <w:b/>
          <w:sz w:val="26"/>
          <w:szCs w:val="26"/>
        </w:rPr>
      </w:pPr>
      <w:r>
        <w:rPr>
          <w:rFonts w:cs="Arial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CB3D5A9" wp14:editId="31CAC1A7">
                <wp:simplePos x="0" y="0"/>
                <wp:positionH relativeFrom="column">
                  <wp:posOffset>-1581390</wp:posOffset>
                </wp:positionH>
                <wp:positionV relativeFrom="paragraph">
                  <wp:posOffset>-653580</wp:posOffset>
                </wp:positionV>
                <wp:extent cx="360" cy="360"/>
                <wp:effectExtent l="133350" t="133350" r="76200" b="133350"/>
                <wp:wrapNone/>
                <wp:docPr id="2037633260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5A74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29.45pt;margin-top:-56.4pt;width:9.9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">
                <v:imagedata r:id="rId8" o:title="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45C9AA3" wp14:editId="1F3AB247">
                <wp:simplePos x="0" y="0"/>
                <wp:positionH relativeFrom="column">
                  <wp:posOffset>-1542870</wp:posOffset>
                </wp:positionH>
                <wp:positionV relativeFrom="paragraph">
                  <wp:posOffset>-986940</wp:posOffset>
                </wp:positionV>
                <wp:extent cx="360" cy="360"/>
                <wp:effectExtent l="133350" t="133350" r="76200" b="133350"/>
                <wp:wrapNone/>
                <wp:docPr id="112722704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15BF8F" id="Ink 5" o:spid="_x0000_s1026" type="#_x0000_t75" style="position:absolute;margin-left:-126.45pt;margin-top:-82.65pt;width:9.9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">
                <v:imagedata r:id="rId10" o:title=""/>
              </v:shape>
            </w:pict>
          </mc:Fallback>
        </mc:AlternateContent>
      </w:r>
      <w:r w:rsidR="005D1E94">
        <w:rPr>
          <w:rFonts w:cs="Arial"/>
        </w:rPr>
        <w:tab/>
      </w:r>
      <w:bookmarkStart w:id="0" w:name="_Hlk117003443"/>
      <w:r w:rsidR="005D1E94" w:rsidRPr="005724E3">
        <w:rPr>
          <w:rFonts w:cs="Arial"/>
          <w:b/>
          <w:sz w:val="26"/>
          <w:szCs w:val="26"/>
        </w:rPr>
        <w:t>NOTICE TO RESIDENT</w:t>
      </w:r>
      <w:r w:rsidR="005D1E94">
        <w:rPr>
          <w:rFonts w:cs="Arial"/>
          <w:b/>
          <w:sz w:val="26"/>
          <w:szCs w:val="26"/>
        </w:rPr>
        <w:t>S</w:t>
      </w:r>
    </w:p>
    <w:p w14:paraId="647B9B6A" w14:textId="77777777" w:rsidR="005D1E94" w:rsidRDefault="005D1E94" w:rsidP="005D1E94">
      <w:pPr>
        <w:ind w:left="-851" w:right="-625"/>
        <w:jc w:val="center"/>
        <w:rPr>
          <w:rFonts w:cs="Arial"/>
          <w:sz w:val="26"/>
          <w:szCs w:val="26"/>
        </w:rPr>
      </w:pPr>
    </w:p>
    <w:p w14:paraId="75061AEE" w14:textId="55DBB089" w:rsidR="005D1E94" w:rsidRPr="005724E3" w:rsidRDefault="005D1E94" w:rsidP="005D1E94">
      <w:pPr>
        <w:ind w:left="-851" w:right="-625"/>
        <w:jc w:val="center"/>
        <w:rPr>
          <w:rFonts w:cs="Arial"/>
          <w:b/>
          <w:sz w:val="26"/>
          <w:szCs w:val="26"/>
        </w:rPr>
      </w:pPr>
      <w:r w:rsidRPr="00BF35FE">
        <w:rPr>
          <w:rFonts w:cs="Arial"/>
          <w:b/>
          <w:sz w:val="26"/>
          <w:szCs w:val="26"/>
        </w:rPr>
        <w:t xml:space="preserve">FOOTPATH WORKS </w:t>
      </w:r>
      <w:r w:rsidR="0057027E">
        <w:rPr>
          <w:rFonts w:cs="Arial"/>
          <w:b/>
          <w:sz w:val="26"/>
          <w:szCs w:val="26"/>
        </w:rPr>
        <w:t>ZURICH</w:t>
      </w:r>
      <w:r w:rsidR="0086788A">
        <w:rPr>
          <w:rFonts w:cs="Arial"/>
          <w:b/>
          <w:sz w:val="26"/>
          <w:szCs w:val="26"/>
        </w:rPr>
        <w:t xml:space="preserve"> ROAD, CRAIGMORE</w:t>
      </w:r>
    </w:p>
    <w:p w14:paraId="06440C1C" w14:textId="77777777" w:rsidR="005D1E94" w:rsidRPr="005724E3" w:rsidRDefault="005D1E94" w:rsidP="005D1E94">
      <w:pPr>
        <w:ind w:left="-851" w:right="-625"/>
        <w:jc w:val="both"/>
        <w:rPr>
          <w:rFonts w:cs="Arial"/>
          <w:sz w:val="20"/>
          <w:szCs w:val="20"/>
        </w:rPr>
      </w:pPr>
    </w:p>
    <w:p w14:paraId="47B0320A" w14:textId="69D7E8CE" w:rsidR="005D1E94" w:rsidRPr="005724E3" w:rsidRDefault="005D1E94" w:rsidP="00170761">
      <w:pPr>
        <w:ind w:left="-851" w:right="-625"/>
        <w:jc w:val="both"/>
        <w:rPr>
          <w:rFonts w:cs="Arial"/>
          <w:sz w:val="20"/>
          <w:szCs w:val="20"/>
        </w:rPr>
      </w:pPr>
      <w:r w:rsidRPr="005724E3">
        <w:rPr>
          <w:rFonts w:cs="Arial"/>
          <w:sz w:val="20"/>
          <w:szCs w:val="20"/>
        </w:rPr>
        <w:t xml:space="preserve">The City of Playford is pleased to inform you that footpath renewal works on </w:t>
      </w:r>
      <w:r w:rsidR="00E470A6">
        <w:rPr>
          <w:rFonts w:cs="Arial"/>
          <w:sz w:val="20"/>
          <w:szCs w:val="20"/>
        </w:rPr>
        <w:t>Zurich Road</w:t>
      </w:r>
      <w:r w:rsidR="00D9041B" w:rsidRPr="00D9041B">
        <w:rPr>
          <w:rFonts w:cs="Arial"/>
          <w:sz w:val="20"/>
          <w:szCs w:val="20"/>
        </w:rPr>
        <w:t xml:space="preserve">, </w:t>
      </w:r>
      <w:r w:rsidR="0086788A">
        <w:rPr>
          <w:rFonts w:cs="Arial"/>
          <w:sz w:val="20"/>
          <w:szCs w:val="20"/>
        </w:rPr>
        <w:t>Craigmore</w:t>
      </w:r>
      <w:r w:rsidR="008D6C47">
        <w:rPr>
          <w:rFonts w:cs="Arial"/>
          <w:sz w:val="20"/>
          <w:szCs w:val="20"/>
        </w:rPr>
        <w:t xml:space="preserve"> </w:t>
      </w:r>
      <w:r w:rsidRPr="00067546">
        <w:rPr>
          <w:rFonts w:cs="Arial"/>
          <w:bCs/>
          <w:iCs/>
          <w:sz w:val="20"/>
          <w:szCs w:val="20"/>
        </w:rPr>
        <w:t>are</w:t>
      </w:r>
      <w:r w:rsidRPr="005724E3">
        <w:rPr>
          <w:rFonts w:cs="Arial"/>
          <w:sz w:val="20"/>
          <w:szCs w:val="20"/>
        </w:rPr>
        <w:t xml:space="preserve"> about to commence as part of Council’s Capital Works Program. This work involves the renewal and widening of </w:t>
      </w:r>
      <w:r>
        <w:rPr>
          <w:rFonts w:cs="Arial"/>
          <w:sz w:val="20"/>
          <w:szCs w:val="20"/>
        </w:rPr>
        <w:t xml:space="preserve">the </w:t>
      </w:r>
      <w:r w:rsidRPr="005724E3">
        <w:rPr>
          <w:rFonts w:cs="Arial"/>
          <w:sz w:val="20"/>
          <w:szCs w:val="20"/>
        </w:rPr>
        <w:t>existing footpath</w:t>
      </w:r>
      <w:r w:rsidR="005B7FA0">
        <w:rPr>
          <w:rFonts w:cs="Arial"/>
          <w:sz w:val="20"/>
          <w:szCs w:val="20"/>
        </w:rPr>
        <w:t>,</w:t>
      </w:r>
      <w:r w:rsidRPr="005724E3">
        <w:rPr>
          <w:rFonts w:cs="Arial"/>
          <w:sz w:val="20"/>
          <w:szCs w:val="20"/>
        </w:rPr>
        <w:t xml:space="preserve"> as well as the upgrade of kerb ramps </w:t>
      </w:r>
      <w:r>
        <w:rPr>
          <w:rFonts w:cs="Arial"/>
          <w:sz w:val="20"/>
          <w:szCs w:val="20"/>
        </w:rPr>
        <w:t>for accessibility</w:t>
      </w:r>
      <w:r w:rsidRPr="005724E3">
        <w:rPr>
          <w:rFonts w:cs="Arial"/>
          <w:sz w:val="20"/>
          <w:szCs w:val="20"/>
        </w:rPr>
        <w:t xml:space="preserve"> compli</w:t>
      </w:r>
      <w:r>
        <w:rPr>
          <w:rFonts w:cs="Arial"/>
          <w:sz w:val="20"/>
          <w:szCs w:val="20"/>
        </w:rPr>
        <w:t>a</w:t>
      </w:r>
      <w:r w:rsidRPr="005724E3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ce</w:t>
      </w:r>
      <w:r w:rsidRPr="005724E3">
        <w:rPr>
          <w:rFonts w:cs="Arial"/>
          <w:sz w:val="20"/>
          <w:szCs w:val="20"/>
        </w:rPr>
        <w:t>.</w:t>
      </w:r>
      <w:r w:rsidR="00170761">
        <w:rPr>
          <w:rFonts w:cs="Arial"/>
          <w:sz w:val="20"/>
          <w:szCs w:val="20"/>
        </w:rPr>
        <w:t xml:space="preserve"> </w:t>
      </w:r>
      <w:r w:rsidR="00D966C8">
        <w:rPr>
          <w:rFonts w:cs="Arial"/>
          <w:sz w:val="20"/>
          <w:szCs w:val="20"/>
        </w:rPr>
        <w:t>Parisi Paving</w:t>
      </w:r>
      <w:r w:rsidRPr="005724E3">
        <w:rPr>
          <w:rFonts w:cs="Arial"/>
          <w:sz w:val="20"/>
          <w:szCs w:val="20"/>
        </w:rPr>
        <w:t xml:space="preserve"> have been contracted by Council to complete this works.</w:t>
      </w:r>
    </w:p>
    <w:p w14:paraId="4D7C8F16" w14:textId="77777777" w:rsidR="005D1E94" w:rsidRPr="005724E3" w:rsidRDefault="005D1E94" w:rsidP="005D1E94">
      <w:pPr>
        <w:ind w:left="-851" w:right="-625"/>
        <w:jc w:val="both"/>
        <w:rPr>
          <w:rFonts w:cs="Arial"/>
          <w:sz w:val="20"/>
          <w:szCs w:val="20"/>
        </w:rPr>
      </w:pPr>
    </w:p>
    <w:p w14:paraId="3E8A1695" w14:textId="77777777" w:rsidR="005D1E94" w:rsidRPr="005724E3" w:rsidRDefault="005D1E94" w:rsidP="005D1E94">
      <w:pPr>
        <w:ind w:left="-851" w:right="-625"/>
        <w:jc w:val="both"/>
        <w:rPr>
          <w:rFonts w:cs="Arial"/>
          <w:b/>
          <w:sz w:val="20"/>
          <w:szCs w:val="20"/>
        </w:rPr>
      </w:pPr>
      <w:r w:rsidRPr="005724E3">
        <w:rPr>
          <w:rFonts w:cs="Arial"/>
          <w:b/>
          <w:sz w:val="20"/>
          <w:szCs w:val="20"/>
        </w:rPr>
        <w:t>When will work start?</w:t>
      </w:r>
    </w:p>
    <w:p w14:paraId="529138EE" w14:textId="77777777" w:rsidR="005D1E94" w:rsidRDefault="005D1E94" w:rsidP="005D1E94">
      <w:pPr>
        <w:ind w:left="-851" w:right="-625"/>
        <w:jc w:val="both"/>
        <w:rPr>
          <w:rFonts w:cs="Arial"/>
          <w:sz w:val="20"/>
          <w:szCs w:val="20"/>
        </w:rPr>
      </w:pPr>
    </w:p>
    <w:p w14:paraId="2841E465" w14:textId="11EBEA17" w:rsidR="005D1E94" w:rsidRPr="005724E3" w:rsidRDefault="005D1E94" w:rsidP="005D1E94">
      <w:pPr>
        <w:ind w:left="-851" w:right="-625"/>
        <w:jc w:val="both"/>
        <w:rPr>
          <w:rFonts w:cs="Arial"/>
          <w:sz w:val="20"/>
          <w:szCs w:val="20"/>
        </w:rPr>
      </w:pPr>
      <w:r w:rsidRPr="005724E3">
        <w:rPr>
          <w:rFonts w:cs="Arial"/>
          <w:sz w:val="20"/>
          <w:szCs w:val="20"/>
        </w:rPr>
        <w:t xml:space="preserve">Work in your street will commence on </w:t>
      </w:r>
      <w:r w:rsidR="00C73D53">
        <w:rPr>
          <w:rFonts w:cs="Arial"/>
          <w:b/>
          <w:color w:val="FF0000"/>
          <w:sz w:val="20"/>
          <w:szCs w:val="20"/>
        </w:rPr>
        <w:t>5</w:t>
      </w:r>
      <w:r w:rsidR="00550413">
        <w:rPr>
          <w:rFonts w:cs="Arial"/>
          <w:b/>
          <w:color w:val="FF0000"/>
          <w:sz w:val="20"/>
          <w:szCs w:val="20"/>
        </w:rPr>
        <w:t xml:space="preserve"> </w:t>
      </w:r>
      <w:r w:rsidR="0083131F" w:rsidRPr="006C1DE4">
        <w:rPr>
          <w:rFonts w:cs="Arial"/>
          <w:b/>
          <w:color w:val="FF0000"/>
          <w:sz w:val="20"/>
          <w:szCs w:val="20"/>
        </w:rPr>
        <w:t>/</w:t>
      </w:r>
      <w:r w:rsidR="00550413">
        <w:rPr>
          <w:rFonts w:cs="Arial"/>
          <w:b/>
          <w:color w:val="FF0000"/>
          <w:sz w:val="20"/>
          <w:szCs w:val="20"/>
        </w:rPr>
        <w:t xml:space="preserve"> </w:t>
      </w:r>
      <w:r w:rsidR="0057027E">
        <w:rPr>
          <w:rFonts w:cs="Arial"/>
          <w:b/>
          <w:color w:val="FF0000"/>
          <w:sz w:val="20"/>
          <w:szCs w:val="20"/>
        </w:rPr>
        <w:t>1</w:t>
      </w:r>
      <w:r w:rsidR="00550413">
        <w:rPr>
          <w:rFonts w:cs="Arial"/>
          <w:b/>
          <w:color w:val="FF0000"/>
          <w:sz w:val="20"/>
          <w:szCs w:val="20"/>
        </w:rPr>
        <w:t xml:space="preserve"> </w:t>
      </w:r>
      <w:r w:rsidR="0083131F" w:rsidRPr="006C1DE4">
        <w:rPr>
          <w:rFonts w:cs="Arial"/>
          <w:b/>
          <w:color w:val="FF0000"/>
          <w:sz w:val="20"/>
          <w:szCs w:val="20"/>
        </w:rPr>
        <w:t>/</w:t>
      </w:r>
      <w:r w:rsidR="00550413">
        <w:rPr>
          <w:rFonts w:cs="Arial"/>
          <w:b/>
          <w:color w:val="FF0000"/>
          <w:sz w:val="20"/>
          <w:szCs w:val="20"/>
        </w:rPr>
        <w:t xml:space="preserve"> </w:t>
      </w:r>
      <w:r w:rsidR="0083131F" w:rsidRPr="006C1DE4">
        <w:rPr>
          <w:rFonts w:cs="Arial"/>
          <w:b/>
          <w:color w:val="FF0000"/>
          <w:sz w:val="20"/>
          <w:szCs w:val="20"/>
        </w:rPr>
        <w:t>2</w:t>
      </w:r>
      <w:r w:rsidR="00C73D53">
        <w:rPr>
          <w:rFonts w:cs="Arial"/>
          <w:b/>
          <w:color w:val="FF0000"/>
          <w:sz w:val="20"/>
          <w:szCs w:val="20"/>
        </w:rPr>
        <w:t>6</w:t>
      </w:r>
      <w:r w:rsidRPr="006C1DE4">
        <w:rPr>
          <w:rFonts w:cs="Arial"/>
          <w:b/>
          <w:color w:val="FF0000"/>
          <w:sz w:val="20"/>
          <w:szCs w:val="20"/>
        </w:rPr>
        <w:t xml:space="preserve"> </w:t>
      </w:r>
      <w:r w:rsidRPr="005724E3">
        <w:rPr>
          <w:rFonts w:cs="Arial"/>
          <w:sz w:val="20"/>
          <w:szCs w:val="20"/>
        </w:rPr>
        <w:t>and is expected to be completed on the</w:t>
      </w:r>
      <w:r w:rsidRPr="005724E3">
        <w:rPr>
          <w:rFonts w:cs="Arial"/>
          <w:b/>
          <w:sz w:val="20"/>
          <w:szCs w:val="20"/>
        </w:rPr>
        <w:t xml:space="preserve"> </w:t>
      </w:r>
      <w:r w:rsidR="00695F46">
        <w:rPr>
          <w:rFonts w:cs="Arial"/>
          <w:b/>
          <w:color w:val="FF0000"/>
          <w:sz w:val="20"/>
          <w:szCs w:val="20"/>
        </w:rPr>
        <w:t>19</w:t>
      </w:r>
      <w:r w:rsidR="000C6606">
        <w:rPr>
          <w:rFonts w:cs="Arial"/>
          <w:b/>
          <w:color w:val="FF0000"/>
          <w:sz w:val="20"/>
          <w:szCs w:val="20"/>
        </w:rPr>
        <w:t xml:space="preserve"> </w:t>
      </w:r>
      <w:r w:rsidR="002E01CA" w:rsidRPr="006C1DE4">
        <w:rPr>
          <w:rFonts w:cs="Arial"/>
          <w:b/>
          <w:color w:val="FF0000"/>
          <w:sz w:val="20"/>
          <w:szCs w:val="20"/>
        </w:rPr>
        <w:t>/</w:t>
      </w:r>
      <w:r w:rsidR="000C6606">
        <w:rPr>
          <w:rFonts w:cs="Arial"/>
          <w:b/>
          <w:color w:val="FF0000"/>
          <w:sz w:val="20"/>
          <w:szCs w:val="20"/>
        </w:rPr>
        <w:t xml:space="preserve"> </w:t>
      </w:r>
      <w:r w:rsidR="00522AE8">
        <w:rPr>
          <w:rFonts w:cs="Arial"/>
          <w:b/>
          <w:color w:val="FF0000"/>
          <w:sz w:val="20"/>
          <w:szCs w:val="20"/>
        </w:rPr>
        <w:t>01</w:t>
      </w:r>
      <w:r w:rsidR="00045BAA">
        <w:rPr>
          <w:rFonts w:cs="Arial"/>
          <w:b/>
          <w:color w:val="FF0000"/>
          <w:sz w:val="20"/>
          <w:szCs w:val="20"/>
        </w:rPr>
        <w:t xml:space="preserve"> </w:t>
      </w:r>
      <w:r w:rsidR="002E01CA" w:rsidRPr="006C1DE4">
        <w:rPr>
          <w:rFonts w:cs="Arial"/>
          <w:b/>
          <w:color w:val="FF0000"/>
          <w:sz w:val="20"/>
          <w:szCs w:val="20"/>
        </w:rPr>
        <w:t>/</w:t>
      </w:r>
      <w:r w:rsidR="000C6606">
        <w:rPr>
          <w:rFonts w:cs="Arial"/>
          <w:b/>
          <w:color w:val="FF0000"/>
          <w:sz w:val="20"/>
          <w:szCs w:val="20"/>
        </w:rPr>
        <w:t xml:space="preserve"> </w:t>
      </w:r>
      <w:r w:rsidR="002E01CA" w:rsidRPr="006C1DE4">
        <w:rPr>
          <w:rFonts w:cs="Arial"/>
          <w:b/>
          <w:color w:val="FF0000"/>
          <w:sz w:val="20"/>
          <w:szCs w:val="20"/>
        </w:rPr>
        <w:t>2</w:t>
      </w:r>
      <w:r w:rsidR="00C73D53">
        <w:rPr>
          <w:rFonts w:cs="Arial"/>
          <w:b/>
          <w:color w:val="FF0000"/>
          <w:sz w:val="20"/>
          <w:szCs w:val="20"/>
        </w:rPr>
        <w:t>6</w:t>
      </w:r>
      <w:r w:rsidR="002E01CA" w:rsidRPr="006C1DE4">
        <w:rPr>
          <w:rFonts w:cs="Arial"/>
          <w:b/>
          <w:color w:val="FF0000"/>
          <w:sz w:val="20"/>
          <w:szCs w:val="20"/>
        </w:rPr>
        <w:t>.</w:t>
      </w:r>
      <w:r w:rsidRPr="006C1DE4">
        <w:rPr>
          <w:rFonts w:cs="Arial"/>
          <w:color w:val="FF0000"/>
          <w:sz w:val="20"/>
          <w:szCs w:val="20"/>
        </w:rPr>
        <w:t xml:space="preserve"> </w:t>
      </w:r>
      <w:r w:rsidR="00522AE8">
        <w:rPr>
          <w:rFonts w:cs="Arial"/>
          <w:sz w:val="20"/>
          <w:szCs w:val="20"/>
        </w:rPr>
        <w:t>Inclement weather</w:t>
      </w:r>
      <w:r w:rsidRPr="005724E3">
        <w:rPr>
          <w:rFonts w:cs="Arial"/>
          <w:sz w:val="20"/>
          <w:szCs w:val="20"/>
        </w:rPr>
        <w:t xml:space="preserve"> may delay the scheduling of these works. </w:t>
      </w:r>
    </w:p>
    <w:p w14:paraId="02E3B9AE" w14:textId="77777777" w:rsidR="005D1E94" w:rsidRPr="005724E3" w:rsidRDefault="005D1E94" w:rsidP="005D1E94">
      <w:pPr>
        <w:ind w:left="-851" w:right="-625"/>
        <w:jc w:val="both"/>
        <w:rPr>
          <w:rFonts w:cs="Arial"/>
          <w:sz w:val="20"/>
          <w:szCs w:val="20"/>
        </w:rPr>
      </w:pPr>
    </w:p>
    <w:p w14:paraId="6757540F" w14:textId="77777777" w:rsidR="00211989" w:rsidRPr="00211989" w:rsidRDefault="00211989" w:rsidP="00211989">
      <w:pPr>
        <w:ind w:left="-851" w:right="-625"/>
        <w:jc w:val="both"/>
        <w:rPr>
          <w:rFonts w:cs="Arial"/>
          <w:b/>
          <w:sz w:val="20"/>
          <w:szCs w:val="20"/>
        </w:rPr>
      </w:pPr>
      <w:r w:rsidRPr="00211989">
        <w:rPr>
          <w:rFonts w:cs="Arial"/>
          <w:b/>
          <w:sz w:val="20"/>
          <w:szCs w:val="20"/>
        </w:rPr>
        <w:t>How will this affect me?</w:t>
      </w:r>
    </w:p>
    <w:p w14:paraId="1C40A755" w14:textId="77777777" w:rsidR="00211989" w:rsidRPr="00211989" w:rsidRDefault="00211989" w:rsidP="00211989">
      <w:pPr>
        <w:ind w:left="-851" w:right="-625"/>
        <w:jc w:val="both"/>
        <w:rPr>
          <w:rFonts w:cs="Arial"/>
          <w:bCs/>
          <w:sz w:val="20"/>
          <w:szCs w:val="20"/>
        </w:rPr>
      </w:pPr>
    </w:p>
    <w:p w14:paraId="67A8BE72" w14:textId="76AEE112" w:rsidR="00E259F6" w:rsidRDefault="00211989" w:rsidP="00E259F6">
      <w:pPr>
        <w:ind w:left="-851" w:right="-625"/>
        <w:jc w:val="both"/>
        <w:rPr>
          <w:rFonts w:cs="Arial"/>
          <w:bCs/>
          <w:sz w:val="20"/>
          <w:szCs w:val="20"/>
        </w:rPr>
      </w:pPr>
      <w:r w:rsidRPr="00211989">
        <w:rPr>
          <w:rFonts w:cs="Arial"/>
          <w:bCs/>
          <w:sz w:val="20"/>
          <w:szCs w:val="20"/>
        </w:rPr>
        <w:t>Footpaths may also be closed to pedestrians during construction but will be reopened once completed.</w:t>
      </w:r>
      <w:r w:rsidR="006978A0">
        <w:rPr>
          <w:rFonts w:cs="Arial"/>
          <w:bCs/>
          <w:sz w:val="20"/>
          <w:szCs w:val="20"/>
        </w:rPr>
        <w:t xml:space="preserve"> </w:t>
      </w:r>
      <w:r w:rsidRPr="00211989">
        <w:rPr>
          <w:rFonts w:cs="Arial"/>
          <w:bCs/>
          <w:sz w:val="20"/>
          <w:szCs w:val="20"/>
        </w:rPr>
        <w:t xml:space="preserve">Parisi Paving will work with residents to ensure there is as little inconvenience as possible. </w:t>
      </w:r>
    </w:p>
    <w:p w14:paraId="20A3AB3E" w14:textId="77777777" w:rsidR="00E259F6" w:rsidRDefault="00E259F6" w:rsidP="00E259F6">
      <w:pPr>
        <w:ind w:left="-851" w:right="-625"/>
        <w:jc w:val="both"/>
        <w:rPr>
          <w:rFonts w:cs="Arial"/>
          <w:bCs/>
          <w:sz w:val="20"/>
          <w:szCs w:val="20"/>
        </w:rPr>
      </w:pPr>
    </w:p>
    <w:p w14:paraId="66F8464F" w14:textId="22515C24" w:rsidR="00E259F6" w:rsidRDefault="001313F1" w:rsidP="00E259F6">
      <w:pPr>
        <w:ind w:left="-851" w:right="-625"/>
        <w:jc w:val="both"/>
        <w:rPr>
          <w:rFonts w:cs="Arial"/>
          <w:bCs/>
          <w:sz w:val="20"/>
          <w:szCs w:val="20"/>
        </w:rPr>
      </w:pPr>
      <w:r w:rsidRPr="001313F1">
        <w:rPr>
          <w:rFonts w:cs="Arial"/>
          <w:bCs/>
          <w:sz w:val="20"/>
          <w:szCs w:val="20"/>
        </w:rPr>
        <w:t>We will work with the waste collection contractor to ensure rubbish bins are accessible and collected on your regular collection days.</w:t>
      </w:r>
      <w:r w:rsidR="006978A0">
        <w:rPr>
          <w:rFonts w:cs="Arial"/>
          <w:bCs/>
          <w:sz w:val="20"/>
          <w:szCs w:val="20"/>
        </w:rPr>
        <w:t xml:space="preserve"> O</w:t>
      </w:r>
      <w:r w:rsidRPr="001313F1">
        <w:rPr>
          <w:rFonts w:cs="Arial"/>
          <w:bCs/>
          <w:sz w:val="20"/>
          <w:szCs w:val="20"/>
        </w:rPr>
        <w:t>ur crew will assist in relocating bins to a suitable pick-up location and returning them afterward.</w:t>
      </w:r>
    </w:p>
    <w:p w14:paraId="7CADFC1A" w14:textId="77777777" w:rsidR="00E259F6" w:rsidRDefault="00E259F6" w:rsidP="00E259F6">
      <w:pPr>
        <w:ind w:left="-851" w:right="-625"/>
        <w:jc w:val="both"/>
        <w:rPr>
          <w:rFonts w:cs="Arial"/>
          <w:bCs/>
          <w:sz w:val="20"/>
          <w:szCs w:val="20"/>
        </w:rPr>
      </w:pPr>
    </w:p>
    <w:p w14:paraId="06A024A9" w14:textId="5DAE2428" w:rsidR="00CF6959" w:rsidRPr="00211989" w:rsidRDefault="00CF6959" w:rsidP="00E259F6">
      <w:pPr>
        <w:ind w:left="-851" w:right="-625"/>
        <w:jc w:val="both"/>
        <w:rPr>
          <w:rFonts w:cs="Arial"/>
          <w:bCs/>
          <w:sz w:val="20"/>
          <w:szCs w:val="20"/>
        </w:rPr>
      </w:pPr>
      <w:r w:rsidRPr="00CF6959">
        <w:rPr>
          <w:rFonts w:cs="Arial"/>
          <w:bCs/>
          <w:sz w:val="20"/>
          <w:szCs w:val="20"/>
        </w:rPr>
        <w:t>Can we please ask that all vehicles are not parked on verges or footpaths during the construction period</w:t>
      </w:r>
      <w:r>
        <w:rPr>
          <w:rFonts w:cs="Arial"/>
          <w:bCs/>
          <w:sz w:val="20"/>
          <w:szCs w:val="20"/>
        </w:rPr>
        <w:t>.</w:t>
      </w:r>
      <w:r w:rsidRPr="00CF6959">
        <w:rPr>
          <w:rFonts w:cs="Arial"/>
          <w:bCs/>
          <w:sz w:val="20"/>
          <w:szCs w:val="20"/>
        </w:rPr>
        <w:t xml:space="preserve"> This will help ensure the safety of workers and allow works to proceed without delay.</w:t>
      </w:r>
    </w:p>
    <w:p w14:paraId="3DC11B53" w14:textId="77777777" w:rsidR="00211989" w:rsidRPr="00211989" w:rsidRDefault="00211989" w:rsidP="00211989">
      <w:pPr>
        <w:ind w:left="-851" w:right="-625"/>
        <w:jc w:val="both"/>
        <w:rPr>
          <w:rFonts w:cs="Arial"/>
          <w:bCs/>
          <w:sz w:val="20"/>
          <w:szCs w:val="20"/>
        </w:rPr>
      </w:pPr>
    </w:p>
    <w:p w14:paraId="3442194B" w14:textId="77777777" w:rsidR="00211989" w:rsidRPr="00211989" w:rsidRDefault="00211989" w:rsidP="00211989">
      <w:pPr>
        <w:ind w:left="-851" w:right="-625"/>
        <w:jc w:val="both"/>
        <w:rPr>
          <w:rFonts w:cs="Arial"/>
          <w:bCs/>
          <w:sz w:val="20"/>
          <w:szCs w:val="20"/>
        </w:rPr>
      </w:pPr>
      <w:r w:rsidRPr="00211989">
        <w:rPr>
          <w:rFonts w:cs="Arial"/>
          <w:bCs/>
          <w:sz w:val="20"/>
          <w:szCs w:val="20"/>
        </w:rPr>
        <w:t xml:space="preserve">Traffic control signs and speed restrictions will be in place to ensure the safety of pedestrians and motorists. </w:t>
      </w:r>
    </w:p>
    <w:p w14:paraId="66D1196D" w14:textId="77777777" w:rsidR="00211989" w:rsidRPr="00211989" w:rsidRDefault="00211989" w:rsidP="00211989">
      <w:pPr>
        <w:ind w:left="-851" w:right="-625"/>
        <w:jc w:val="both"/>
        <w:rPr>
          <w:rFonts w:cs="Arial"/>
          <w:bCs/>
          <w:sz w:val="20"/>
          <w:szCs w:val="20"/>
        </w:rPr>
      </w:pPr>
    </w:p>
    <w:p w14:paraId="1C57B7C8" w14:textId="77777777" w:rsidR="00211989" w:rsidRDefault="00211989" w:rsidP="00211989">
      <w:pPr>
        <w:ind w:left="-851" w:right="-625"/>
        <w:jc w:val="both"/>
        <w:rPr>
          <w:rFonts w:cs="Arial"/>
          <w:bCs/>
          <w:sz w:val="20"/>
          <w:szCs w:val="20"/>
        </w:rPr>
      </w:pPr>
      <w:r w:rsidRPr="00211989">
        <w:rPr>
          <w:rFonts w:cs="Arial"/>
          <w:bCs/>
          <w:sz w:val="20"/>
          <w:szCs w:val="20"/>
        </w:rPr>
        <w:t xml:space="preserve">If you have any queries, please do not hesitate to contact the Parisi Paving representative on the number below. We apologise for any inconvenience caused </w:t>
      </w:r>
      <w:proofErr w:type="gramStart"/>
      <w:r w:rsidRPr="00211989">
        <w:rPr>
          <w:rFonts w:cs="Arial"/>
          <w:bCs/>
          <w:sz w:val="20"/>
          <w:szCs w:val="20"/>
        </w:rPr>
        <w:t>during the course of</w:t>
      </w:r>
      <w:proofErr w:type="gramEnd"/>
      <w:r w:rsidRPr="00211989">
        <w:rPr>
          <w:rFonts w:cs="Arial"/>
          <w:bCs/>
          <w:sz w:val="20"/>
          <w:szCs w:val="20"/>
        </w:rPr>
        <w:t xml:space="preserve"> this work and thank you in advance for your understanding and cooperation.</w:t>
      </w:r>
    </w:p>
    <w:p w14:paraId="15CB2E4B" w14:textId="77777777" w:rsidR="005D1E94" w:rsidRDefault="005D1E94" w:rsidP="00211989">
      <w:pPr>
        <w:ind w:right="-625"/>
        <w:jc w:val="both"/>
        <w:rPr>
          <w:rFonts w:cs="Arial"/>
          <w:sz w:val="20"/>
          <w:szCs w:val="20"/>
        </w:rPr>
      </w:pPr>
    </w:p>
    <w:p w14:paraId="04FA6F78" w14:textId="77777777" w:rsidR="000C6F8E" w:rsidRDefault="005D1E94" w:rsidP="000C6F8E">
      <w:pPr>
        <w:ind w:left="-851" w:right="-625"/>
        <w:jc w:val="both"/>
        <w:rPr>
          <w:rFonts w:cs="Arial"/>
          <w:sz w:val="20"/>
          <w:szCs w:val="20"/>
        </w:rPr>
      </w:pPr>
      <w:r w:rsidRPr="00154405">
        <w:rPr>
          <w:rFonts w:cs="Arial"/>
          <w:sz w:val="20"/>
          <w:szCs w:val="20"/>
        </w:rPr>
        <w:t>Yours sincerely</w:t>
      </w:r>
      <w:r>
        <w:rPr>
          <w:rFonts w:cs="Arial"/>
          <w:sz w:val="20"/>
          <w:szCs w:val="20"/>
        </w:rPr>
        <w:t>,</w:t>
      </w:r>
      <w:bookmarkEnd w:id="0"/>
    </w:p>
    <w:p w14:paraId="2224CE4E" w14:textId="77777777" w:rsidR="000C6F8E" w:rsidRDefault="000C6F8E" w:rsidP="000C6F8E">
      <w:pPr>
        <w:ind w:left="-851" w:right="-625"/>
        <w:jc w:val="both"/>
        <w:rPr>
          <w:rFonts w:cs="Arial"/>
          <w:sz w:val="20"/>
          <w:szCs w:val="20"/>
        </w:rPr>
      </w:pPr>
    </w:p>
    <w:p w14:paraId="4E7598E4" w14:textId="60437BF3" w:rsidR="000C6F8E" w:rsidRDefault="0057027E" w:rsidP="000C6F8E">
      <w:pPr>
        <w:ind w:left="-851" w:right="-625"/>
        <w:jc w:val="both"/>
        <w:rPr>
          <w:rFonts w:cs="Arial"/>
          <w:sz w:val="20"/>
          <w:szCs w:val="20"/>
        </w:rPr>
      </w:pPr>
      <w:r>
        <w:rPr>
          <w:rFonts w:eastAsia="Aptos" w:cs="Arial"/>
          <w:b/>
          <w:bCs/>
          <w:color w:val="D2202D"/>
          <w:sz w:val="20"/>
          <w:szCs w:val="20"/>
          <w:lang w:eastAsia="en-AU"/>
          <w14:ligatures w14:val="standardContextual"/>
        </w:rPr>
        <w:t>Liber Milans</w:t>
      </w:r>
    </w:p>
    <w:p w14:paraId="241CC4B5" w14:textId="77777777" w:rsidR="0057027E" w:rsidRDefault="0057027E" w:rsidP="000C6F8E">
      <w:pPr>
        <w:ind w:left="-851" w:right="-625"/>
        <w:jc w:val="both"/>
        <w:rPr>
          <w:rFonts w:eastAsia="Aptos" w:cs="Arial"/>
          <w:b/>
          <w:bCs/>
          <w:color w:val="D2202D"/>
          <w:sz w:val="20"/>
          <w:szCs w:val="20"/>
          <w:lang w:eastAsia="en-AU"/>
          <w14:ligatures w14:val="standardContextual"/>
        </w:rPr>
      </w:pPr>
    </w:p>
    <w:p w14:paraId="2D6BA545" w14:textId="693EAA6B" w:rsidR="000C6F8E" w:rsidRDefault="0057027E" w:rsidP="000C6F8E">
      <w:pPr>
        <w:ind w:left="-851" w:right="-625"/>
        <w:jc w:val="both"/>
        <w:rPr>
          <w:rFonts w:eastAsia="Aptos" w:cs="Arial"/>
          <w:b/>
          <w:bCs/>
          <w:color w:val="D2202D"/>
          <w:sz w:val="20"/>
          <w:szCs w:val="20"/>
          <w:lang w:eastAsia="en-AU"/>
          <w14:ligatures w14:val="standardContextual"/>
        </w:rPr>
      </w:pPr>
      <w:r>
        <w:rPr>
          <w:rFonts w:eastAsia="Aptos" w:cs="Arial"/>
          <w:b/>
          <w:bCs/>
          <w:color w:val="D2202D"/>
          <w:sz w:val="20"/>
          <w:szCs w:val="20"/>
          <w:lang w:eastAsia="en-AU"/>
          <w14:ligatures w14:val="standardContextual"/>
        </w:rPr>
        <w:t>Supervisor</w:t>
      </w:r>
    </w:p>
    <w:p w14:paraId="7C327CB4" w14:textId="1FE9A8D0" w:rsidR="000C6F8E" w:rsidRDefault="000C6F8E" w:rsidP="000C6F8E">
      <w:pPr>
        <w:ind w:left="-851" w:right="-625"/>
        <w:jc w:val="both"/>
        <w:rPr>
          <w:rFonts w:cs="Arial"/>
          <w:sz w:val="20"/>
          <w:szCs w:val="20"/>
        </w:rPr>
      </w:pPr>
      <w:r w:rsidRPr="00B5559F">
        <w:rPr>
          <w:rFonts w:eastAsia="Aptos" w:cs="Arial"/>
          <w:b/>
          <w:bCs/>
          <w:noProof/>
          <w:color w:val="D2202D"/>
          <w:sz w:val="20"/>
          <w:szCs w:val="20"/>
          <w:lang w:eastAsia="en-AU"/>
        </w:rPr>
        <w:drawing>
          <wp:anchor distT="0" distB="0" distL="114300" distR="114300" simplePos="0" relativeHeight="251658240" behindDoc="0" locked="0" layoutInCell="1" allowOverlap="1" wp14:anchorId="1A795013" wp14:editId="39A38B7D">
            <wp:simplePos x="0" y="0"/>
            <wp:positionH relativeFrom="column">
              <wp:posOffset>-523875</wp:posOffset>
            </wp:positionH>
            <wp:positionV relativeFrom="paragraph">
              <wp:posOffset>121920</wp:posOffset>
            </wp:positionV>
            <wp:extent cx="1383527" cy="397003"/>
            <wp:effectExtent l="0" t="0" r="0" b="3175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32" b="11154"/>
                    <a:stretch/>
                  </pic:blipFill>
                  <pic:spPr bwMode="auto">
                    <a:xfrm>
                      <a:off x="0" y="0"/>
                      <a:ext cx="1383527" cy="39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C6E685E" w14:textId="77777777" w:rsidR="000C6F8E" w:rsidRDefault="000C6F8E" w:rsidP="000C6F8E">
      <w:pPr>
        <w:ind w:left="-851" w:right="-625"/>
        <w:jc w:val="both"/>
        <w:rPr>
          <w:rFonts w:cs="Arial"/>
          <w:sz w:val="20"/>
          <w:szCs w:val="20"/>
        </w:rPr>
      </w:pPr>
    </w:p>
    <w:p w14:paraId="5D35C163" w14:textId="77777777" w:rsidR="000C6F8E" w:rsidRDefault="000C6F8E" w:rsidP="000C6F8E">
      <w:pPr>
        <w:ind w:left="-851" w:right="-625"/>
        <w:jc w:val="both"/>
        <w:rPr>
          <w:rFonts w:cs="Arial"/>
          <w:sz w:val="20"/>
          <w:szCs w:val="20"/>
        </w:rPr>
      </w:pPr>
    </w:p>
    <w:p w14:paraId="7F927423" w14:textId="77777777" w:rsidR="000C6F8E" w:rsidRDefault="000C6F8E" w:rsidP="000C6F8E">
      <w:pPr>
        <w:ind w:left="-851" w:right="-625"/>
        <w:jc w:val="both"/>
        <w:rPr>
          <w:rFonts w:cs="Arial"/>
          <w:sz w:val="20"/>
          <w:szCs w:val="20"/>
        </w:rPr>
      </w:pPr>
    </w:p>
    <w:p w14:paraId="5DD78763" w14:textId="52A0D82F" w:rsidR="00170761" w:rsidRPr="000C6F8E" w:rsidRDefault="00170761" w:rsidP="000C6F8E">
      <w:pPr>
        <w:ind w:left="-851" w:right="-625"/>
        <w:jc w:val="both"/>
        <w:rPr>
          <w:rFonts w:cs="Arial"/>
          <w:sz w:val="20"/>
          <w:szCs w:val="20"/>
        </w:rPr>
      </w:pPr>
      <w:r w:rsidRPr="00FA6CB3">
        <w:rPr>
          <w:rFonts w:cs="Arial"/>
          <w:b/>
          <w:bCs/>
          <w:sz w:val="18"/>
          <w:szCs w:val="18"/>
        </w:rPr>
        <w:t>Phone:</w:t>
      </w:r>
      <w:r w:rsidRPr="00FA6CB3">
        <w:rPr>
          <w:rFonts w:cs="Arial"/>
          <w:sz w:val="18"/>
          <w:szCs w:val="18"/>
        </w:rPr>
        <w:tab/>
        <w:t>(08) 8252 0187</w:t>
      </w:r>
    </w:p>
    <w:p w14:paraId="0F5A1988" w14:textId="7F05B8A0" w:rsidR="00F449A2" w:rsidRDefault="00170761" w:rsidP="00170761">
      <w:pPr>
        <w:ind w:left="-851" w:right="-625"/>
        <w:jc w:val="both"/>
        <w:rPr>
          <w:rFonts w:cs="Arial"/>
          <w:sz w:val="18"/>
          <w:szCs w:val="18"/>
        </w:rPr>
      </w:pPr>
      <w:r w:rsidRPr="00FA6CB3">
        <w:rPr>
          <w:rFonts w:cs="Arial"/>
          <w:b/>
          <w:bCs/>
          <w:sz w:val="18"/>
          <w:szCs w:val="18"/>
        </w:rPr>
        <w:t>Email:</w:t>
      </w:r>
      <w:r w:rsidR="00513348">
        <w:rPr>
          <w:rFonts w:cs="Arial"/>
          <w:sz w:val="18"/>
          <w:szCs w:val="18"/>
        </w:rPr>
        <w:t xml:space="preserve">      </w:t>
      </w:r>
      <w:r w:rsidR="00513348" w:rsidRPr="002C20AA">
        <w:rPr>
          <w:rFonts w:cs="Arial"/>
          <w:color w:val="0070C0"/>
          <w:sz w:val="18"/>
          <w:szCs w:val="18"/>
        </w:rPr>
        <w:t>liber</w:t>
      </w:r>
      <w:r w:rsidR="002C20AA" w:rsidRPr="002C20AA">
        <w:rPr>
          <w:rFonts w:cs="Arial"/>
          <w:color w:val="0070C0"/>
          <w:sz w:val="18"/>
          <w:szCs w:val="18"/>
        </w:rPr>
        <w:t>@parisipaving.com.au</w:t>
      </w:r>
    </w:p>
    <w:p w14:paraId="0BE248D3" w14:textId="77777777" w:rsidR="00F449A2" w:rsidRDefault="00F449A2">
      <w:pPr>
        <w:spacing w:after="20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74515768" w14:textId="77777777" w:rsidR="009B0A74" w:rsidRDefault="009B0A74" w:rsidP="00E17D4E">
      <w:pPr>
        <w:ind w:left="-851" w:right="-625"/>
        <w:jc w:val="center"/>
        <w:rPr>
          <w:rFonts w:cs="Arial"/>
          <w:noProof/>
        </w:rPr>
      </w:pPr>
    </w:p>
    <w:p w14:paraId="78A37524" w14:textId="77777777" w:rsidR="009B0A74" w:rsidRDefault="009B0A74" w:rsidP="00E17D4E">
      <w:pPr>
        <w:ind w:left="-851" w:right="-625"/>
        <w:jc w:val="center"/>
        <w:rPr>
          <w:rFonts w:cs="Arial"/>
          <w:noProof/>
        </w:rPr>
      </w:pPr>
    </w:p>
    <w:p w14:paraId="5C036F55" w14:textId="77777777" w:rsidR="009B0A74" w:rsidRDefault="009B0A74" w:rsidP="00E17D4E">
      <w:pPr>
        <w:ind w:left="-851" w:right="-625"/>
        <w:jc w:val="center"/>
        <w:rPr>
          <w:rFonts w:cs="Arial"/>
          <w:noProof/>
        </w:rPr>
      </w:pPr>
    </w:p>
    <w:p w14:paraId="5C483C61" w14:textId="77777777" w:rsidR="009B0A74" w:rsidRDefault="009B0A74" w:rsidP="00E17D4E">
      <w:pPr>
        <w:ind w:left="-851" w:right="-625"/>
        <w:jc w:val="center"/>
        <w:rPr>
          <w:rFonts w:cs="Arial"/>
          <w:noProof/>
        </w:rPr>
      </w:pPr>
    </w:p>
    <w:p w14:paraId="1494E2F6" w14:textId="77777777" w:rsidR="009B0A74" w:rsidRDefault="009B0A74" w:rsidP="00E17D4E">
      <w:pPr>
        <w:ind w:left="-851" w:right="-625"/>
        <w:jc w:val="center"/>
        <w:rPr>
          <w:rFonts w:cs="Arial"/>
          <w:noProof/>
        </w:rPr>
      </w:pPr>
    </w:p>
    <w:p w14:paraId="6E2A13C6" w14:textId="5A41422F" w:rsidR="009B264C" w:rsidRDefault="00535247" w:rsidP="00E17D4E">
      <w:pPr>
        <w:ind w:left="-851" w:right="-625"/>
        <w:jc w:val="center"/>
        <w:rPr>
          <w:rFonts w:cs="Arial"/>
          <w:noProof/>
        </w:rPr>
      </w:pPr>
      <w:r>
        <w:rPr>
          <w:rFonts w:cs="Arial"/>
          <w:noProof/>
        </w:rPr>
        <w:drawing>
          <wp:inline distT="0" distB="0" distL="0" distR="0" wp14:anchorId="118242CD" wp14:editId="4342B8A7">
            <wp:extent cx="6710680" cy="4190678"/>
            <wp:effectExtent l="0" t="0" r="0" b="635"/>
            <wp:docPr id="298734005" name="Picture 1" descr="An aerial view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34005" name="Picture 1" descr="An aerial view of a neighborhoo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210" cy="42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08522" w14:textId="77777777" w:rsidR="00535247" w:rsidRDefault="00535247" w:rsidP="00535247">
      <w:pPr>
        <w:rPr>
          <w:rFonts w:cs="Arial"/>
        </w:rPr>
      </w:pPr>
    </w:p>
    <w:p w14:paraId="09003875" w14:textId="77777777" w:rsidR="009B0A74" w:rsidRPr="00535247" w:rsidRDefault="009B0A74" w:rsidP="00535247">
      <w:pPr>
        <w:rPr>
          <w:rFonts w:cs="Arial"/>
        </w:rPr>
      </w:pPr>
    </w:p>
    <w:p w14:paraId="2D3E7612" w14:textId="49240E0B" w:rsidR="00535247" w:rsidRPr="00535247" w:rsidRDefault="005C0185" w:rsidP="00535247">
      <w:pPr>
        <w:rPr>
          <w:rFonts w:cs="Arial"/>
        </w:rPr>
      </w:pPr>
      <w:r>
        <w:rPr>
          <w:rFonts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D8638DF" wp14:editId="236B5FA1">
                <wp:simplePos x="0" y="0"/>
                <wp:positionH relativeFrom="column">
                  <wp:posOffset>647640</wp:posOffset>
                </wp:positionH>
                <wp:positionV relativeFrom="paragraph">
                  <wp:posOffset>86950</wp:posOffset>
                </wp:positionV>
                <wp:extent cx="238680" cy="360"/>
                <wp:effectExtent l="76200" t="95250" r="66675" b="95250"/>
                <wp:wrapNone/>
                <wp:docPr id="146481489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38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D154FB" id="Ink 3" o:spid="_x0000_s1026" type="#_x0000_t75" style="position:absolute;margin-left:48.15pt;margin-top:4pt;width:24.5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">
                <v:imagedata r:id="rId15" o:title=""/>
              </v:shape>
            </w:pict>
          </mc:Fallback>
        </mc:AlternateContent>
      </w:r>
      <w:r>
        <w:rPr>
          <w:rFonts w:cs="Arial"/>
        </w:rPr>
        <w:t xml:space="preserve">Footpath </w:t>
      </w:r>
    </w:p>
    <w:p w14:paraId="6B4781B1" w14:textId="77777777" w:rsidR="00535247" w:rsidRDefault="00535247" w:rsidP="00535247">
      <w:pPr>
        <w:rPr>
          <w:rFonts w:cs="Arial"/>
        </w:rPr>
      </w:pPr>
    </w:p>
    <w:p w14:paraId="2523A43B" w14:textId="2F2AAADD" w:rsidR="005F50E0" w:rsidRPr="00535247" w:rsidRDefault="005F50E0" w:rsidP="00535247">
      <w:pPr>
        <w:rPr>
          <w:rFonts w:cs="Arial"/>
        </w:rPr>
      </w:pPr>
      <w:r>
        <w:rPr>
          <w:rFonts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2E9A034" wp14:editId="79A50D26">
                <wp:simplePos x="0" y="0"/>
                <wp:positionH relativeFrom="column">
                  <wp:posOffset>923760</wp:posOffset>
                </wp:positionH>
                <wp:positionV relativeFrom="paragraph">
                  <wp:posOffset>98260</wp:posOffset>
                </wp:positionV>
                <wp:extent cx="360" cy="360"/>
                <wp:effectExtent l="133350" t="133350" r="76200" b="133350"/>
                <wp:wrapNone/>
                <wp:docPr id="6124761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56AE36" id="Ink 4" o:spid="_x0000_s1026" type="#_x0000_t75" style="position:absolute;margin-left:67.8pt;margin-top:2.8pt;width:9.95pt;height: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">
                <v:imagedata r:id="rId10" o:title=""/>
              </v:shape>
            </w:pict>
          </mc:Fallback>
        </mc:AlternateContent>
      </w:r>
      <w:r>
        <w:rPr>
          <w:rFonts w:cs="Arial"/>
        </w:rPr>
        <w:t xml:space="preserve">Pram Ramp </w:t>
      </w:r>
    </w:p>
    <w:p w14:paraId="1A8A7FFF" w14:textId="77777777" w:rsidR="00535247" w:rsidRPr="00535247" w:rsidRDefault="00535247" w:rsidP="00535247">
      <w:pPr>
        <w:rPr>
          <w:rFonts w:cs="Arial"/>
        </w:rPr>
      </w:pPr>
    </w:p>
    <w:p w14:paraId="62F80144" w14:textId="77777777" w:rsidR="00535247" w:rsidRDefault="00535247" w:rsidP="00535247">
      <w:pPr>
        <w:rPr>
          <w:rFonts w:cs="Arial"/>
          <w:noProof/>
        </w:rPr>
      </w:pPr>
    </w:p>
    <w:p w14:paraId="6C9CD835" w14:textId="581F4CE8" w:rsidR="00535247" w:rsidRPr="00535247" w:rsidRDefault="00535247" w:rsidP="00535247">
      <w:pPr>
        <w:tabs>
          <w:tab w:val="left" w:pos="1440"/>
        </w:tabs>
        <w:rPr>
          <w:rFonts w:cs="Arial"/>
        </w:rPr>
      </w:pPr>
      <w:r>
        <w:rPr>
          <w:rFonts w:cs="Arial"/>
        </w:rPr>
        <w:tab/>
      </w:r>
    </w:p>
    <w:sectPr w:rsidR="00535247" w:rsidRPr="00535247" w:rsidSect="003C0CCC">
      <w:headerReference w:type="default" r:id="rId17"/>
      <w:pgSz w:w="11906" w:h="16838"/>
      <w:pgMar w:top="258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0FCB" w14:textId="77777777" w:rsidR="008A193C" w:rsidRDefault="008A193C" w:rsidP="005D1E94">
      <w:pPr>
        <w:spacing w:line="240" w:lineRule="auto"/>
      </w:pPr>
      <w:r>
        <w:separator/>
      </w:r>
    </w:p>
  </w:endnote>
  <w:endnote w:type="continuationSeparator" w:id="0">
    <w:p w14:paraId="58DCD33D" w14:textId="77777777" w:rsidR="008A193C" w:rsidRDefault="008A193C" w:rsidP="005D1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E4B5" w14:textId="77777777" w:rsidR="008A193C" w:rsidRDefault="008A193C" w:rsidP="005D1E94">
      <w:pPr>
        <w:spacing w:line="240" w:lineRule="auto"/>
      </w:pPr>
      <w:r>
        <w:separator/>
      </w:r>
    </w:p>
  </w:footnote>
  <w:footnote w:type="continuationSeparator" w:id="0">
    <w:p w14:paraId="03A4078C" w14:textId="77777777" w:rsidR="008A193C" w:rsidRDefault="008A193C" w:rsidP="005D1E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A014" w14:textId="07E8D45B" w:rsidR="005D1E94" w:rsidRDefault="00A3649B" w:rsidP="005D1E94">
    <w:pPr>
      <w:pStyle w:val="Header"/>
      <w:jc w:val="right"/>
    </w:pPr>
    <w:r>
      <w:rPr>
        <w:rFonts w:ascii="Arial Black" w:hAnsi="Arial Black"/>
        <w:noProof/>
        <w:color w:val="FFFFFF" w:themeColor="background1"/>
        <w:lang w:eastAsia="en-AU"/>
      </w:rPr>
      <w:drawing>
        <wp:anchor distT="0" distB="0" distL="114300" distR="114300" simplePos="0" relativeHeight="251658241" behindDoc="0" locked="0" layoutInCell="1" allowOverlap="1" wp14:anchorId="0A275106" wp14:editId="3D731C38">
          <wp:simplePos x="0" y="0"/>
          <wp:positionH relativeFrom="column">
            <wp:posOffset>-646828</wp:posOffset>
          </wp:positionH>
          <wp:positionV relativeFrom="paragraph">
            <wp:posOffset>-31529</wp:posOffset>
          </wp:positionV>
          <wp:extent cx="2270097" cy="951850"/>
          <wp:effectExtent l="0" t="0" r="0" b="0"/>
          <wp:wrapNone/>
          <wp:docPr id="3987057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860056" name="Picture 9638600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097" cy="95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E94">
      <w:rPr>
        <w:rFonts w:ascii="Arial Black" w:hAnsi="Arial Black"/>
        <w:noProof/>
        <w:color w:val="FFFFFF" w:themeColor="background1"/>
        <w:lang w:eastAsia="en-AU"/>
      </w:rPr>
      <w:drawing>
        <wp:anchor distT="0" distB="0" distL="114300" distR="114300" simplePos="0" relativeHeight="251658240" behindDoc="0" locked="0" layoutInCell="1" allowOverlap="1" wp14:anchorId="6D535CB0" wp14:editId="6CECCB03">
          <wp:simplePos x="0" y="0"/>
          <wp:positionH relativeFrom="page">
            <wp:posOffset>6018028</wp:posOffset>
          </wp:positionH>
          <wp:positionV relativeFrom="page">
            <wp:posOffset>363781</wp:posOffset>
          </wp:positionV>
          <wp:extent cx="1168845" cy="1092200"/>
          <wp:effectExtent l="0" t="0" r="0" b="0"/>
          <wp:wrapSquare wrapText="bothSides"/>
          <wp:docPr id="1660108863" name="Picture 1660108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yford logo_CORPORATE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8845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94"/>
    <w:rsid w:val="00006B74"/>
    <w:rsid w:val="00016E56"/>
    <w:rsid w:val="00045BAA"/>
    <w:rsid w:val="0005339D"/>
    <w:rsid w:val="00066D83"/>
    <w:rsid w:val="0007416A"/>
    <w:rsid w:val="00084AFB"/>
    <w:rsid w:val="00086A71"/>
    <w:rsid w:val="000B293B"/>
    <w:rsid w:val="000B3FB9"/>
    <w:rsid w:val="000C6606"/>
    <w:rsid w:val="000C6F8E"/>
    <w:rsid w:val="000D6E07"/>
    <w:rsid w:val="001313F1"/>
    <w:rsid w:val="00141450"/>
    <w:rsid w:val="00144434"/>
    <w:rsid w:val="00165BC6"/>
    <w:rsid w:val="00170761"/>
    <w:rsid w:val="001774C2"/>
    <w:rsid w:val="00192816"/>
    <w:rsid w:val="001A7C63"/>
    <w:rsid w:val="001B6315"/>
    <w:rsid w:val="00211989"/>
    <w:rsid w:val="00223C13"/>
    <w:rsid w:val="002A2363"/>
    <w:rsid w:val="002C20AA"/>
    <w:rsid w:val="002C5221"/>
    <w:rsid w:val="002E01CA"/>
    <w:rsid w:val="00303986"/>
    <w:rsid w:val="00306FC2"/>
    <w:rsid w:val="003139AD"/>
    <w:rsid w:val="0031668B"/>
    <w:rsid w:val="003207E9"/>
    <w:rsid w:val="00346FD4"/>
    <w:rsid w:val="0035371C"/>
    <w:rsid w:val="00394A35"/>
    <w:rsid w:val="003B27A8"/>
    <w:rsid w:val="003B6B99"/>
    <w:rsid w:val="003C0CCC"/>
    <w:rsid w:val="003E7F60"/>
    <w:rsid w:val="003F386D"/>
    <w:rsid w:val="004043D6"/>
    <w:rsid w:val="00405B0F"/>
    <w:rsid w:val="00406650"/>
    <w:rsid w:val="00424D70"/>
    <w:rsid w:val="004468DA"/>
    <w:rsid w:val="004567D6"/>
    <w:rsid w:val="00482460"/>
    <w:rsid w:val="00501818"/>
    <w:rsid w:val="00513348"/>
    <w:rsid w:val="00522AE8"/>
    <w:rsid w:val="00534AEC"/>
    <w:rsid w:val="00535247"/>
    <w:rsid w:val="00550413"/>
    <w:rsid w:val="0057027E"/>
    <w:rsid w:val="005823C0"/>
    <w:rsid w:val="005940C7"/>
    <w:rsid w:val="005B7FA0"/>
    <w:rsid w:val="005C0185"/>
    <w:rsid w:val="005D1E94"/>
    <w:rsid w:val="005E12E5"/>
    <w:rsid w:val="005F0389"/>
    <w:rsid w:val="005F50E0"/>
    <w:rsid w:val="00616CEE"/>
    <w:rsid w:val="00626A14"/>
    <w:rsid w:val="00695F46"/>
    <w:rsid w:val="006978A0"/>
    <w:rsid w:val="006C1DE4"/>
    <w:rsid w:val="006C1FB7"/>
    <w:rsid w:val="006F22D9"/>
    <w:rsid w:val="00711501"/>
    <w:rsid w:val="00722B4C"/>
    <w:rsid w:val="00732F2A"/>
    <w:rsid w:val="0074319A"/>
    <w:rsid w:val="00744666"/>
    <w:rsid w:val="00753274"/>
    <w:rsid w:val="0076060C"/>
    <w:rsid w:val="0077786B"/>
    <w:rsid w:val="007B5976"/>
    <w:rsid w:val="007F06D1"/>
    <w:rsid w:val="008128B0"/>
    <w:rsid w:val="0083131F"/>
    <w:rsid w:val="00841F74"/>
    <w:rsid w:val="00847ABD"/>
    <w:rsid w:val="0086788A"/>
    <w:rsid w:val="008A193C"/>
    <w:rsid w:val="008C4C0C"/>
    <w:rsid w:val="008D6C47"/>
    <w:rsid w:val="008F11AA"/>
    <w:rsid w:val="00904A00"/>
    <w:rsid w:val="00917623"/>
    <w:rsid w:val="00921726"/>
    <w:rsid w:val="009365BB"/>
    <w:rsid w:val="009415FC"/>
    <w:rsid w:val="00951B65"/>
    <w:rsid w:val="00952431"/>
    <w:rsid w:val="00990E6B"/>
    <w:rsid w:val="009B0A74"/>
    <w:rsid w:val="009B264C"/>
    <w:rsid w:val="009D3EFB"/>
    <w:rsid w:val="009E27DD"/>
    <w:rsid w:val="009E6231"/>
    <w:rsid w:val="00A22507"/>
    <w:rsid w:val="00A25D26"/>
    <w:rsid w:val="00A3649B"/>
    <w:rsid w:val="00A37C20"/>
    <w:rsid w:val="00A44593"/>
    <w:rsid w:val="00A77301"/>
    <w:rsid w:val="00A86831"/>
    <w:rsid w:val="00AE1AD9"/>
    <w:rsid w:val="00AF22E3"/>
    <w:rsid w:val="00B37408"/>
    <w:rsid w:val="00B625B0"/>
    <w:rsid w:val="00B64BDC"/>
    <w:rsid w:val="00B96E67"/>
    <w:rsid w:val="00BE6F87"/>
    <w:rsid w:val="00BF4C2A"/>
    <w:rsid w:val="00C033D4"/>
    <w:rsid w:val="00C1535D"/>
    <w:rsid w:val="00C73D53"/>
    <w:rsid w:val="00C94944"/>
    <w:rsid w:val="00C97206"/>
    <w:rsid w:val="00CC7171"/>
    <w:rsid w:val="00CF6959"/>
    <w:rsid w:val="00D00D2A"/>
    <w:rsid w:val="00D33CC6"/>
    <w:rsid w:val="00D42D70"/>
    <w:rsid w:val="00D70095"/>
    <w:rsid w:val="00D9041B"/>
    <w:rsid w:val="00D966C8"/>
    <w:rsid w:val="00E028C2"/>
    <w:rsid w:val="00E179D1"/>
    <w:rsid w:val="00E17D4E"/>
    <w:rsid w:val="00E259F6"/>
    <w:rsid w:val="00E33234"/>
    <w:rsid w:val="00E42626"/>
    <w:rsid w:val="00E470A6"/>
    <w:rsid w:val="00F0150E"/>
    <w:rsid w:val="00F07EEC"/>
    <w:rsid w:val="00F10DB1"/>
    <w:rsid w:val="00F352AC"/>
    <w:rsid w:val="00F449A2"/>
    <w:rsid w:val="00F85932"/>
    <w:rsid w:val="00FC5E18"/>
    <w:rsid w:val="00FD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69E88"/>
  <w15:chartTrackingRefBased/>
  <w15:docId w15:val="{D6EDD48C-2DC8-4ABE-A46D-F8B5420E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94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B65"/>
    <w:pPr>
      <w:keepNext/>
      <w:keepLines/>
      <w:spacing w:before="480"/>
      <w:outlineLvl w:val="0"/>
    </w:pPr>
    <w:rPr>
      <w:rFonts w:eastAsiaTheme="majorEastAsia" w:cstheme="majorBidi"/>
      <w:b/>
      <w:bCs/>
      <w:color w:val="00B05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B65"/>
    <w:rPr>
      <w:rFonts w:ascii="Arial" w:eastAsiaTheme="majorEastAsia" w:hAnsi="Arial" w:cstheme="majorBidi"/>
      <w:b/>
      <w:bCs/>
      <w:color w:val="00B05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D1E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E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D1E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E94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F449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customXml" Target="ink/ink1.xml"/><Relationship Id="rId12" Type="http://schemas.openxmlformats.org/officeDocument/2006/relationships/image" Target="cid:image001.png@01DB6276.0508D71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3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7T04:17:19.36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7T04:17:02.340"/>
    </inkml:context>
    <inkml:brush xml:id="br0">
      <inkml:brushProperty name="width" value="0.35" units="cm"/>
      <inkml:brushProperty name="height" value="0.35" units="cm"/>
      <inkml:brushProperty name="color" value="#FFFF00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7T04:15:53.325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0 23892,'662'0'0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7T04:16:27.423"/>
    </inkml:context>
    <inkml:brush xml:id="br0">
      <inkml:brushProperty name="width" value="0.35" units="cm"/>
      <inkml:brushProperty name="height" value="0.35" units="cm"/>
      <inkml:brushProperty name="color" value="#FFFF00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E3D40E6652747B5ED0512F6DA9385" ma:contentTypeVersion="11" ma:contentTypeDescription="Create a new document." ma:contentTypeScope="" ma:versionID="e41ba24fdc6bf39e7cb66e84350facb0">
  <xsd:schema xmlns:xsd="http://www.w3.org/2001/XMLSchema" xmlns:xs="http://www.w3.org/2001/XMLSchema" xmlns:p="http://schemas.microsoft.com/office/2006/metadata/properties" xmlns:ns2="4e30875e-24f4-43d6-8715-5f1617cfb839" xmlns:ns3="18afd2cf-2403-4e20-b032-08e81034fae7" targetNamespace="http://schemas.microsoft.com/office/2006/metadata/properties" ma:root="true" ma:fieldsID="dade54ce0864c95a2e665ed954b920b4" ns2:_="" ns3:_="">
    <xsd:import namespace="4e30875e-24f4-43d6-8715-5f1617cfb839"/>
    <xsd:import namespace="18afd2cf-2403-4e20-b032-08e81034f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0875e-24f4-43d6-8715-5f1617cfb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587fc7-3032-4470-80b6-385ccaded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fd2cf-2403-4e20-b032-08e81034fa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774507-241c-46ee-a9b2-9dbe835e7156}" ma:internalName="TaxCatchAll" ma:showField="CatchAllData" ma:web="18afd2cf-2403-4e20-b032-08e81034f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0875e-24f4-43d6-8715-5f1617cfb839">
      <Terms xmlns="http://schemas.microsoft.com/office/infopath/2007/PartnerControls"/>
    </lcf76f155ced4ddcb4097134ff3c332f>
    <TaxCatchAll xmlns="18afd2cf-2403-4e20-b032-08e81034fae7" xsi:nil="true"/>
  </documentManagement>
</p:properties>
</file>

<file path=customXml/itemProps1.xml><?xml version="1.0" encoding="utf-8"?>
<ds:datastoreItem xmlns:ds="http://schemas.openxmlformats.org/officeDocument/2006/customXml" ds:itemID="{ECB4DA12-5370-4E22-ADE0-DB6579206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73C8B-DBEF-4107-8A3B-2C668CFB57DA}"/>
</file>

<file path=customXml/itemProps3.xml><?xml version="1.0" encoding="utf-8"?>
<ds:datastoreItem xmlns:ds="http://schemas.openxmlformats.org/officeDocument/2006/customXml" ds:itemID="{17D14EE4-3D0B-411A-90A1-65FC7509DC88}"/>
</file>

<file path=customXml/itemProps4.xml><?xml version="1.0" encoding="utf-8"?>
<ds:datastoreItem xmlns:ds="http://schemas.openxmlformats.org/officeDocument/2006/customXml" ds:itemID="{7A4AE697-D332-477E-BA6B-F96160314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Playford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McManus</dc:creator>
  <cp:keywords/>
  <dc:description/>
  <cp:lastModifiedBy>Mel McManus</cp:lastModifiedBy>
  <cp:revision>2</cp:revision>
  <cp:lastPrinted>2025-09-24T23:52:00Z</cp:lastPrinted>
  <dcterms:created xsi:type="dcterms:W3CDTF">2025-12-19T00:40:00Z</dcterms:created>
  <dcterms:modified xsi:type="dcterms:W3CDTF">2025-12-19T00:40:00Z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0x010100DBDE3D40E6652747B5ED0512F6DA9385</vt:lpwstr>
  </property>
</Properties>
</file>